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165D" w14:textId="77777777" w:rsidR="00333DC2" w:rsidRDefault="00333DC2" w:rsidP="00333DC2">
      <w:pPr>
        <w:jc w:val="center"/>
      </w:pPr>
      <w:r>
        <w:t>J Resort's Glow Plaza Policies/Prohibited Items</w:t>
      </w:r>
    </w:p>
    <w:p w14:paraId="76AB9173" w14:textId="77777777" w:rsidR="00333DC2" w:rsidRDefault="00333DC2" w:rsidP="00333DC2"/>
    <w:p w14:paraId="00EE3EF4" w14:textId="69510570" w:rsidR="00333DC2" w:rsidRDefault="00333DC2" w:rsidP="00333DC2">
      <w:pPr>
        <w:pStyle w:val="ListParagraph"/>
        <w:numPr>
          <w:ilvl w:val="0"/>
          <w:numId w:val="1"/>
        </w:numPr>
      </w:pPr>
      <w:r>
        <w:t>Shows are ALL ages</w:t>
      </w:r>
    </w:p>
    <w:p w14:paraId="2EF7D44D" w14:textId="7276DDF8" w:rsidR="00333DC2" w:rsidRDefault="00333DC2" w:rsidP="00333DC2">
      <w:pPr>
        <w:pStyle w:val="ListParagraph"/>
        <w:numPr>
          <w:ilvl w:val="0"/>
          <w:numId w:val="1"/>
        </w:numPr>
      </w:pPr>
      <w:r>
        <w:t>Purses larger than 6”x</w:t>
      </w:r>
      <w:r w:rsidR="005A16D1">
        <w:t xml:space="preserve"> </w:t>
      </w:r>
      <w:r w:rsidR="00A103D6">
        <w:t>6</w:t>
      </w:r>
      <w:r>
        <w:t>”, coolers, briefcases, backpacks, fanny packs, cinch bags, seat cushions, lawn chairs, luggage of any kind, computer bags, camera bags, or any bag larger than the permissible size are not allowed.</w:t>
      </w:r>
    </w:p>
    <w:p w14:paraId="74985A9F" w14:textId="77777777" w:rsidR="00333DC2" w:rsidRDefault="00333DC2" w:rsidP="00333DC2">
      <w:pPr>
        <w:pStyle w:val="ListParagraph"/>
        <w:numPr>
          <w:ilvl w:val="0"/>
          <w:numId w:val="1"/>
        </w:numPr>
      </w:pPr>
      <w:r>
        <w:t>Outside food and beverages are prohibited.</w:t>
      </w:r>
    </w:p>
    <w:p w14:paraId="19E9D26F" w14:textId="77777777" w:rsidR="00333DC2" w:rsidRDefault="00333DC2" w:rsidP="00333DC2">
      <w:pPr>
        <w:pStyle w:val="ListParagraph"/>
        <w:numPr>
          <w:ilvl w:val="0"/>
          <w:numId w:val="1"/>
        </w:numPr>
      </w:pPr>
      <w:r>
        <w:t>Weapons are strictly prohibited.</w:t>
      </w:r>
    </w:p>
    <w:p w14:paraId="3A3A9EFA" w14:textId="77777777" w:rsidR="00333DC2" w:rsidRDefault="00333DC2" w:rsidP="00333DC2">
      <w:pPr>
        <w:pStyle w:val="ListParagraph"/>
        <w:numPr>
          <w:ilvl w:val="0"/>
          <w:numId w:val="1"/>
        </w:numPr>
      </w:pPr>
      <w:r>
        <w:t>Diaper bags are permitted.</w:t>
      </w:r>
    </w:p>
    <w:p w14:paraId="75F1AE90" w14:textId="77777777" w:rsidR="00333DC2" w:rsidRDefault="00333DC2" w:rsidP="00333DC2">
      <w:pPr>
        <w:pStyle w:val="ListParagraph"/>
        <w:numPr>
          <w:ilvl w:val="0"/>
          <w:numId w:val="1"/>
        </w:numPr>
      </w:pPr>
      <w:r>
        <w:t>Water bottles are allowed but must be empty upon entry.</w:t>
      </w:r>
    </w:p>
    <w:p w14:paraId="53C2D108" w14:textId="77777777" w:rsidR="00333DC2" w:rsidRDefault="00333DC2" w:rsidP="00333DC2">
      <w:pPr>
        <w:pStyle w:val="ListParagraph"/>
        <w:numPr>
          <w:ilvl w:val="0"/>
          <w:numId w:val="1"/>
        </w:numPr>
      </w:pPr>
      <w:r>
        <w:t>J Resort’s Glow Plaza is a smoke-free venue, including no cigarettes, vaping, or marijuana.</w:t>
      </w:r>
    </w:p>
    <w:p w14:paraId="73DA105F" w14:textId="77777777" w:rsidR="00333DC2" w:rsidRDefault="00333DC2" w:rsidP="00333DC2">
      <w:pPr>
        <w:pStyle w:val="ListParagraph"/>
        <w:numPr>
          <w:ilvl w:val="0"/>
          <w:numId w:val="1"/>
        </w:numPr>
      </w:pPr>
      <w:r>
        <w:t>Please note that you or your image may be captured in a photograph, video, or other social media content during this event. By entering the event, you grant permission to J Resort to use your image and likeness on TV, in print, or on social media.</w:t>
      </w:r>
    </w:p>
    <w:p w14:paraId="00869B2F" w14:textId="0FB2FF01" w:rsidR="00705FC2" w:rsidRDefault="00333DC2" w:rsidP="00333DC2">
      <w:pPr>
        <w:pStyle w:val="ListParagraph"/>
        <w:numPr>
          <w:ilvl w:val="0"/>
          <w:numId w:val="1"/>
        </w:numPr>
      </w:pPr>
      <w:r>
        <w:t>Re-entry is not permitted.</w:t>
      </w:r>
    </w:p>
    <w:sectPr w:rsidR="00705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70A96"/>
    <w:multiLevelType w:val="hybridMultilevel"/>
    <w:tmpl w:val="B42A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73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C2"/>
    <w:rsid w:val="002C4CA7"/>
    <w:rsid w:val="00333DC2"/>
    <w:rsid w:val="00350936"/>
    <w:rsid w:val="005A16D1"/>
    <w:rsid w:val="005A16E8"/>
    <w:rsid w:val="00705FC2"/>
    <w:rsid w:val="009C6895"/>
    <w:rsid w:val="00A103D6"/>
    <w:rsid w:val="00AB17EE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B3C91"/>
  <w15:chartTrackingRefBased/>
  <w15:docId w15:val="{8AC9A7FB-55CE-2C44-995F-6C583DEB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D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D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D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D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D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D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D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D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D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D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D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D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D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D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D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D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D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D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D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D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Seydor, David</dc:creator>
  <cp:keywords/>
  <dc:description/>
  <cp:lastModifiedBy>Seydor, David</cp:lastModifiedBy>
  <cp:revision>5</cp:revision>
  <dcterms:created xsi:type="dcterms:W3CDTF">2024-06-29T01:04:00Z</dcterms:created>
  <dcterms:modified xsi:type="dcterms:W3CDTF">2024-06-29T01:06:00Z</dcterms:modified>
</cp:coreProperties>
</file>