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6C70CC8D">
            <wp:extent cx="1339215" cy="581114"/>
            <wp:effectExtent l="0" t="0" r="0" b="952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61" cy="59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A8A7" w14:textId="7305B832" w:rsidR="00400A0C" w:rsidRPr="00153C06" w:rsidRDefault="00D014CF" w:rsidP="00400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Summer Paradise</w:t>
      </w:r>
      <w:r w:rsidR="00400A0C">
        <w:rPr>
          <w:b/>
          <w:sz w:val="32"/>
          <w:szCs w:val="32"/>
        </w:rPr>
        <w:t xml:space="preserve"> Slot Tournament</w:t>
      </w:r>
    </w:p>
    <w:p w14:paraId="58CAFBE9" w14:textId="77777777" w:rsidR="00D014CF" w:rsidRDefault="00D014CF" w:rsidP="00D014CF">
      <w:pPr>
        <w:jc w:val="center"/>
        <w:rPr>
          <w:rFonts w:ascii="Amasis MT Pro Medium" w:hAnsi="Amasis MT Pro Medium"/>
          <w:color w:val="0070C0"/>
        </w:rPr>
      </w:pPr>
      <w:r w:rsidRPr="00927C4E">
        <w:rPr>
          <w:rFonts w:ascii="Amasis MT Pro Medium" w:hAnsi="Amasis MT Pro Medium"/>
          <w:color w:val="0070C0"/>
        </w:rPr>
        <w:t xml:space="preserve">Saturday, </w:t>
      </w:r>
      <w:r>
        <w:rPr>
          <w:rFonts w:ascii="Amasis MT Pro Medium" w:hAnsi="Amasis MT Pro Medium"/>
          <w:color w:val="0070C0"/>
        </w:rPr>
        <w:t>July 27</w:t>
      </w:r>
      <w:r w:rsidRPr="009510D3">
        <w:rPr>
          <w:rFonts w:ascii="Amasis MT Pro Medium" w:hAnsi="Amasis MT Pro Medium"/>
          <w:color w:val="0070C0"/>
          <w:vertAlign w:val="superscript"/>
        </w:rPr>
        <w:t>th</w:t>
      </w:r>
      <w:r>
        <w:rPr>
          <w:rFonts w:ascii="Amasis MT Pro Medium" w:hAnsi="Amasis MT Pro Medium"/>
          <w:color w:val="0070C0"/>
        </w:rPr>
        <w:t xml:space="preserve"> &amp; Sunday, July 28</w:t>
      </w:r>
      <w:r w:rsidRPr="009510D3">
        <w:rPr>
          <w:rFonts w:ascii="Amasis MT Pro Medium" w:hAnsi="Amasis MT Pro Medium"/>
          <w:color w:val="0070C0"/>
          <w:vertAlign w:val="superscript"/>
        </w:rPr>
        <w:t>th</w:t>
      </w:r>
    </w:p>
    <w:p w14:paraId="10D4526E" w14:textId="75BCC78B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33087195" w14:textId="77777777" w:rsidR="009B470E" w:rsidRPr="00CF4EB9" w:rsidRDefault="009B470E" w:rsidP="00CF4EB9">
      <w:pPr>
        <w:jc w:val="both"/>
        <w:rPr>
          <w:rFonts w:ascii="Amasis MT Pro" w:hAnsi="Amasis MT Pro"/>
        </w:rPr>
      </w:pPr>
    </w:p>
    <w:p w14:paraId="7846FBDD" w14:textId="41E052DA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Event takes place on </w:t>
      </w:r>
      <w:r w:rsidR="009D56A4" w:rsidRPr="009D56A4">
        <w:rPr>
          <w:rFonts w:ascii="Amasis MT Pro" w:hAnsi="Amasis MT Pro"/>
          <w:sz w:val="22"/>
          <w:szCs w:val="22"/>
        </w:rPr>
        <w:t>Saturday, July 27</w:t>
      </w:r>
      <w:r w:rsidR="009D56A4" w:rsidRPr="009D56A4">
        <w:rPr>
          <w:rFonts w:ascii="Amasis MT Pro" w:hAnsi="Amasis MT Pro"/>
          <w:sz w:val="22"/>
          <w:szCs w:val="22"/>
          <w:vertAlign w:val="superscript"/>
        </w:rPr>
        <w:t>th</w:t>
      </w:r>
      <w:r w:rsidR="009D56A4" w:rsidRPr="009D56A4">
        <w:rPr>
          <w:rFonts w:ascii="Amasis MT Pro" w:hAnsi="Amasis MT Pro"/>
          <w:sz w:val="22"/>
          <w:szCs w:val="22"/>
        </w:rPr>
        <w:t xml:space="preserve"> &amp; Sunday, July 28</w:t>
      </w:r>
      <w:r w:rsidR="009D56A4" w:rsidRPr="009D56A4">
        <w:rPr>
          <w:rFonts w:ascii="Amasis MT Pro" w:hAnsi="Amasis MT Pro"/>
          <w:sz w:val="22"/>
          <w:szCs w:val="22"/>
          <w:vertAlign w:val="superscript"/>
        </w:rPr>
        <w:t>th</w:t>
      </w:r>
      <w:r w:rsidR="009D56A4">
        <w:rPr>
          <w:rFonts w:ascii="Amasis MT Pro" w:hAnsi="Amasis MT Pro"/>
          <w:sz w:val="22"/>
          <w:szCs w:val="22"/>
        </w:rPr>
        <w:t>, 2024.</w:t>
      </w:r>
    </w:p>
    <w:p w14:paraId="56393A4E" w14:textId="77777777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6C7EA743" w14:textId="65F20125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round will take place on Saturday, </w:t>
      </w:r>
      <w:r w:rsidR="009D56A4">
        <w:rPr>
          <w:rFonts w:ascii="Amasis MT Pro" w:hAnsi="Amasis MT Pro"/>
          <w:sz w:val="22"/>
          <w:szCs w:val="22"/>
        </w:rPr>
        <w:t>July 27</w:t>
      </w:r>
      <w:r w:rsidR="009D56A4" w:rsidRPr="009D56A4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2:00pm to 8:00pm.</w:t>
      </w:r>
    </w:p>
    <w:p w14:paraId="51E3A8E1" w14:textId="77777777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during the first round if they earn the required promotional points.</w:t>
      </w:r>
    </w:p>
    <w:p w14:paraId="5C21E6ED" w14:textId="6BC46FC1" w:rsidR="00401FF6" w:rsidRPr="00401FF6" w:rsidRDefault="00400A0C" w:rsidP="00401FF6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Gold 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>members</w:t>
      </w:r>
      <w:r w:rsidR="00401FF6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01FF6" w:rsidRPr="00401FF6">
        <w:rPr>
          <w:rFonts w:ascii="Amasis MT Pro" w:hAnsi="Amasis MT Pro"/>
          <w:sz w:val="22"/>
          <w:szCs w:val="22"/>
        </w:rPr>
        <w:t>can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7217A" w:rsidRPr="00401FF6">
        <w:rPr>
          <w:rFonts w:ascii="Amasis MT Pro" w:hAnsi="Amasis MT Pro"/>
          <w:sz w:val="22"/>
          <w:szCs w:val="22"/>
        </w:rPr>
        <w:t>play</w:t>
      </w:r>
      <w:r w:rsidR="00401FF6" w:rsidRPr="00401FF6">
        <w:rPr>
          <w:rFonts w:ascii="Amasis MT Pro" w:hAnsi="Amasis MT Pro"/>
          <w:sz w:val="22"/>
          <w:szCs w:val="22"/>
        </w:rPr>
        <w:t xml:space="preserve"> the</w:t>
      </w:r>
      <w:r w:rsidR="00401FF6">
        <w:rPr>
          <w:rFonts w:ascii="Amasis MT Pro" w:hAnsi="Amasis MT Pro"/>
          <w:sz w:val="22"/>
          <w:szCs w:val="22"/>
        </w:rPr>
        <w:t>:</w:t>
      </w:r>
    </w:p>
    <w:p w14:paraId="0F34A92B" w14:textId="182F3BD9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they earn 20 promotional </w:t>
      </w:r>
      <w:r w:rsidR="00A32E67" w:rsidRPr="009668DF">
        <w:rPr>
          <w:rFonts w:ascii="Amasis MT Pro" w:hAnsi="Amasis MT Pro"/>
          <w:sz w:val="20"/>
          <w:szCs w:val="20"/>
        </w:rPr>
        <w:t>points.</w:t>
      </w:r>
      <w:r w:rsidRPr="009668DF">
        <w:rPr>
          <w:rFonts w:ascii="Amasis MT Pro" w:hAnsi="Amasis MT Pro"/>
          <w:sz w:val="20"/>
          <w:szCs w:val="20"/>
        </w:rPr>
        <w:t xml:space="preserve"> </w:t>
      </w:r>
    </w:p>
    <w:p w14:paraId="1D73F9FB" w14:textId="73B5647D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2</w:t>
      </w:r>
      <w:r w:rsidRPr="009668DF">
        <w:rPr>
          <w:rFonts w:ascii="Amasis MT Pro" w:hAnsi="Amasis MT Pro"/>
          <w:sz w:val="20"/>
          <w:szCs w:val="20"/>
          <w:vertAlign w:val="superscript"/>
        </w:rPr>
        <w:t>nd</w:t>
      </w:r>
      <w:r w:rsidRPr="009668DF">
        <w:rPr>
          <w:rFonts w:ascii="Amasis MT Pro" w:hAnsi="Amasis MT Pro"/>
          <w:sz w:val="20"/>
          <w:szCs w:val="20"/>
        </w:rPr>
        <w:t xml:space="preserve"> session when they earn 50 promotional points</w:t>
      </w:r>
      <w:r w:rsidR="00A32E67" w:rsidRPr="009668DF">
        <w:rPr>
          <w:rFonts w:ascii="Amasis MT Pro" w:hAnsi="Amasis MT Pro"/>
          <w:sz w:val="20"/>
          <w:szCs w:val="20"/>
        </w:rPr>
        <w:t>.</w:t>
      </w:r>
    </w:p>
    <w:p w14:paraId="37BEEEDE" w14:textId="09BB823C" w:rsidR="00401FF6" w:rsidRPr="009668DF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3</w:t>
      </w:r>
      <w:r w:rsidRPr="009668DF">
        <w:rPr>
          <w:rFonts w:ascii="Amasis MT Pro" w:hAnsi="Amasis MT Pro"/>
          <w:sz w:val="20"/>
          <w:szCs w:val="20"/>
          <w:vertAlign w:val="superscript"/>
        </w:rPr>
        <w:t>rd</w:t>
      </w:r>
      <w:r w:rsidRPr="009668DF">
        <w:rPr>
          <w:rFonts w:ascii="Amasis MT Pro" w:hAnsi="Amasis MT Pro"/>
          <w:sz w:val="20"/>
          <w:szCs w:val="20"/>
        </w:rPr>
        <w:t xml:space="preserve"> session when they earn 100 promotional points</w:t>
      </w:r>
      <w:r w:rsidR="00A32E67" w:rsidRPr="009668DF">
        <w:rPr>
          <w:rFonts w:ascii="Amasis MT Pro" w:hAnsi="Amasis MT Pro"/>
          <w:sz w:val="20"/>
          <w:szCs w:val="20"/>
        </w:rPr>
        <w:t>.</w:t>
      </w:r>
    </w:p>
    <w:p w14:paraId="495EF6BB" w14:textId="0B891D7E" w:rsidR="0047217A" w:rsidRPr="009668DF" w:rsidRDefault="00C03575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4</w:t>
      </w:r>
      <w:r w:rsidRPr="009668DF">
        <w:rPr>
          <w:rFonts w:ascii="Amasis MT Pro" w:hAnsi="Amasis MT Pro"/>
          <w:sz w:val="20"/>
          <w:szCs w:val="20"/>
          <w:vertAlign w:val="superscript"/>
        </w:rPr>
        <w:t>th</w:t>
      </w:r>
      <w:r w:rsidRPr="009668DF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7F32C2CE" w14:textId="7BC4EB55" w:rsidR="00400A0C" w:rsidRPr="00401FF6" w:rsidRDefault="00400A0C" w:rsidP="00400A0C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Premium 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members </w:t>
      </w:r>
      <w:r w:rsidRPr="00401FF6">
        <w:rPr>
          <w:rFonts w:ascii="Amasis MT Pro" w:hAnsi="Amasis MT Pro"/>
          <w:sz w:val="22"/>
          <w:szCs w:val="22"/>
        </w:rPr>
        <w:t>can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401FF6">
        <w:rPr>
          <w:rFonts w:ascii="Amasis MT Pro" w:hAnsi="Amasis MT Pro"/>
          <w:sz w:val="22"/>
          <w:szCs w:val="22"/>
        </w:rPr>
        <w:t>play the</w:t>
      </w:r>
      <w:r>
        <w:rPr>
          <w:rFonts w:ascii="Amasis MT Pro" w:hAnsi="Amasis MT Pro"/>
          <w:sz w:val="22"/>
          <w:szCs w:val="22"/>
        </w:rPr>
        <w:t>:</w:t>
      </w:r>
    </w:p>
    <w:p w14:paraId="596861F4" w14:textId="228C65A9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for FREE. </w:t>
      </w:r>
    </w:p>
    <w:p w14:paraId="1482B711" w14:textId="77777777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2</w:t>
      </w:r>
      <w:r w:rsidRPr="009668DF">
        <w:rPr>
          <w:rFonts w:ascii="Amasis MT Pro" w:hAnsi="Amasis MT Pro"/>
          <w:sz w:val="20"/>
          <w:szCs w:val="20"/>
          <w:vertAlign w:val="superscript"/>
        </w:rPr>
        <w:t>nd</w:t>
      </w:r>
      <w:r w:rsidRPr="009668DF">
        <w:rPr>
          <w:rFonts w:ascii="Amasis MT Pro" w:hAnsi="Amasis MT Pro"/>
          <w:sz w:val="20"/>
          <w:szCs w:val="20"/>
        </w:rPr>
        <w:t xml:space="preserve"> session when they earn 50 promotional points.</w:t>
      </w:r>
    </w:p>
    <w:p w14:paraId="75B5D074" w14:textId="77777777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3</w:t>
      </w:r>
      <w:r w:rsidRPr="009668DF">
        <w:rPr>
          <w:rFonts w:ascii="Amasis MT Pro" w:hAnsi="Amasis MT Pro"/>
          <w:sz w:val="20"/>
          <w:szCs w:val="20"/>
          <w:vertAlign w:val="superscript"/>
        </w:rPr>
        <w:t>rd</w:t>
      </w:r>
      <w:r w:rsidRPr="009668DF">
        <w:rPr>
          <w:rFonts w:ascii="Amasis MT Pro" w:hAnsi="Amasis MT Pro"/>
          <w:sz w:val="20"/>
          <w:szCs w:val="20"/>
        </w:rPr>
        <w:t xml:space="preserve"> session when they earn 100 promotional points.</w:t>
      </w:r>
    </w:p>
    <w:p w14:paraId="0DB8A230" w14:textId="5B0AE4B4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4</w:t>
      </w:r>
      <w:r w:rsidRPr="009668DF">
        <w:rPr>
          <w:rFonts w:ascii="Amasis MT Pro" w:hAnsi="Amasis MT Pro"/>
          <w:sz w:val="20"/>
          <w:szCs w:val="20"/>
          <w:vertAlign w:val="superscript"/>
        </w:rPr>
        <w:t>th</w:t>
      </w:r>
      <w:r w:rsidRPr="009668DF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07F363BE" w14:textId="77777777" w:rsidR="00400A0C" w:rsidRPr="009668DF" w:rsidRDefault="00400A0C" w:rsidP="00400A0C">
      <w:pPr>
        <w:tabs>
          <w:tab w:val="left" w:pos="1260"/>
        </w:tabs>
        <w:ind w:left="1440" w:right="450"/>
        <w:rPr>
          <w:rFonts w:ascii="Amasis MT Pro" w:hAnsi="Amasis MT Pro"/>
          <w:sz w:val="10"/>
          <w:szCs w:val="10"/>
        </w:rPr>
      </w:pPr>
    </w:p>
    <w:p w14:paraId="5B6F9916" w14:textId="3603B269" w:rsidR="00331961" w:rsidRDefault="0033196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67F40E5A" w:rsidR="0042657A" w:rsidRPr="0047217A" w:rsidRDefault="00210E7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Guests can start earning Promotional Points at </w:t>
      </w:r>
      <w:r w:rsidR="000B4B27">
        <w:rPr>
          <w:rFonts w:ascii="Amasis MT Pro" w:hAnsi="Amasis MT Pro"/>
          <w:sz w:val="22"/>
          <w:szCs w:val="22"/>
        </w:rPr>
        <w:t>3</w:t>
      </w:r>
      <w:r>
        <w:rPr>
          <w:rFonts w:ascii="Amasis MT Pro" w:hAnsi="Amasis MT Pro"/>
          <w:sz w:val="22"/>
          <w:szCs w:val="22"/>
        </w:rPr>
        <w:t>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0F4ACD63" w14:textId="77777777" w:rsidR="00401FF6" w:rsidRDefault="00CD0B14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All scores </w:t>
      </w:r>
      <w:r w:rsidR="00C03575" w:rsidRPr="00401FF6">
        <w:rPr>
          <w:rFonts w:ascii="Amasis MT Pro" w:hAnsi="Amasis MT Pro"/>
          <w:sz w:val="22"/>
          <w:szCs w:val="22"/>
        </w:rPr>
        <w:t xml:space="preserve">from the 4 sessions </w:t>
      </w:r>
      <w:r w:rsidRPr="00401FF6">
        <w:rPr>
          <w:rFonts w:ascii="Amasis MT Pro" w:hAnsi="Amasis MT Pro"/>
          <w:sz w:val="22"/>
          <w:szCs w:val="22"/>
        </w:rPr>
        <w:t>will be combined</w:t>
      </w:r>
      <w:r w:rsidR="00C03575" w:rsidRPr="00401FF6">
        <w:rPr>
          <w:rFonts w:ascii="Amasis MT Pro" w:hAnsi="Amasis MT Pro"/>
          <w:sz w:val="22"/>
          <w:szCs w:val="22"/>
        </w:rPr>
        <w:t>.</w:t>
      </w:r>
    </w:p>
    <w:p w14:paraId="085AB93A" w14:textId="4828BD1E" w:rsidR="00401FF6" w:rsidRDefault="00501853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Session</w:t>
      </w:r>
      <w:r w:rsidR="00CD0B14" w:rsidRPr="00401FF6">
        <w:rPr>
          <w:rFonts w:ascii="Amasis MT Pro" w:hAnsi="Amasis MT Pro"/>
          <w:sz w:val="22"/>
          <w:szCs w:val="22"/>
        </w:rPr>
        <w:t xml:space="preserve"> winners will </w:t>
      </w:r>
      <w:r w:rsidR="00331961" w:rsidRPr="00401FF6">
        <w:rPr>
          <w:rFonts w:ascii="Amasis MT Pro" w:hAnsi="Amasis MT Pro"/>
          <w:sz w:val="22"/>
          <w:szCs w:val="22"/>
        </w:rPr>
        <w:t>receive</w:t>
      </w:r>
      <w:r w:rsidR="00CD0B14" w:rsidRPr="00401FF6">
        <w:rPr>
          <w:rFonts w:ascii="Amasis MT Pro" w:hAnsi="Amasis MT Pro"/>
          <w:sz w:val="22"/>
          <w:szCs w:val="22"/>
        </w:rPr>
        <w:t xml:space="preserve"> $</w:t>
      </w:r>
      <w:r w:rsidR="009668DF">
        <w:rPr>
          <w:rFonts w:ascii="Amasis MT Pro" w:hAnsi="Amasis MT Pro"/>
          <w:sz w:val="22"/>
          <w:szCs w:val="22"/>
        </w:rPr>
        <w:t>10</w:t>
      </w:r>
      <w:r w:rsidR="00CD0B14" w:rsidRPr="00401FF6">
        <w:rPr>
          <w:rFonts w:ascii="Amasis MT Pro" w:hAnsi="Amasis MT Pro"/>
          <w:sz w:val="22"/>
          <w:szCs w:val="22"/>
        </w:rPr>
        <w:t>0 in comps.</w:t>
      </w:r>
    </w:p>
    <w:p w14:paraId="7C56BD0A" w14:textId="77777777" w:rsid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winner, we need a minimum of </w:t>
      </w:r>
      <w:r w:rsidR="009B470E" w:rsidRPr="00401FF6">
        <w:rPr>
          <w:rFonts w:ascii="Amasis MT Pro" w:hAnsi="Amasis MT Pro"/>
          <w:sz w:val="22"/>
          <w:szCs w:val="22"/>
        </w:rPr>
        <w:t>4</w:t>
      </w:r>
      <w:r w:rsidRPr="00401FF6">
        <w:rPr>
          <w:rFonts w:ascii="Amasis MT Pro" w:hAnsi="Amasis MT Pro"/>
          <w:sz w:val="22"/>
          <w:szCs w:val="22"/>
        </w:rPr>
        <w:t xml:space="preserve"> guests by session.</w:t>
      </w:r>
    </w:p>
    <w:p w14:paraId="34B58273" w14:textId="6BF3A03A" w:rsidR="00FE4B3C" w:rsidRP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 during the last session, we need a minimum of </w:t>
      </w:r>
      <w:r w:rsidR="009B470E" w:rsidRPr="00401FF6">
        <w:rPr>
          <w:rFonts w:ascii="Amasis MT Pro" w:hAnsi="Amasis MT Pro"/>
          <w:sz w:val="22"/>
          <w:szCs w:val="22"/>
        </w:rPr>
        <w:t>3</w:t>
      </w:r>
      <w:r w:rsidRPr="00401FF6">
        <w:rPr>
          <w:rFonts w:ascii="Amasis MT Pro" w:hAnsi="Amasis MT Pro"/>
          <w:sz w:val="22"/>
          <w:szCs w:val="22"/>
        </w:rPr>
        <w:t xml:space="preserve"> guests.</w:t>
      </w:r>
    </w:p>
    <w:p w14:paraId="3060AAFD" w14:textId="6F25A6DB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advance to play the final round and compete for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place on Sunday, </w:t>
      </w:r>
      <w:r w:rsidR="009D56A4">
        <w:rPr>
          <w:rFonts w:ascii="Amasis MT Pro" w:hAnsi="Amasis MT Pro"/>
          <w:sz w:val="22"/>
          <w:szCs w:val="22"/>
        </w:rPr>
        <w:t>July 28</w:t>
      </w:r>
      <w:r w:rsidR="009D56A4" w:rsidRPr="009D56A4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10:00am to 11:00am.</w:t>
      </w:r>
    </w:p>
    <w:p w14:paraId="078C7B1D" w14:textId="3B286C16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be posted at 8:30pm in front of Guest Services after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round ends on Saturday</w:t>
      </w:r>
      <w:r>
        <w:rPr>
          <w:rFonts w:ascii="Amasis MT Pro" w:hAnsi="Amasis MT Pro"/>
          <w:sz w:val="22"/>
          <w:szCs w:val="22"/>
        </w:rPr>
        <w:t>.</w:t>
      </w:r>
    </w:p>
    <w:p w14:paraId="335BBACA" w14:textId="77777777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25 players get a guaranteed prize.  </w:t>
      </w:r>
    </w:p>
    <w:p w14:paraId="61199426" w14:textId="7BBDC97F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Prizes will be awarded at 12:00pm on Sunday</w:t>
      </w:r>
      <w:r>
        <w:rPr>
          <w:rFonts w:ascii="Amasis MT Pro" w:hAnsi="Amasis MT Pro"/>
          <w:sz w:val="22"/>
          <w:szCs w:val="22"/>
        </w:rPr>
        <w:t>.</w:t>
      </w:r>
    </w:p>
    <w:p w14:paraId="2D555B8F" w14:textId="77777777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must be present to receive their prize.</w:t>
      </w:r>
    </w:p>
    <w:p w14:paraId="3EA64A0D" w14:textId="77777777" w:rsidR="009668DF" w:rsidRPr="0047217A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have two (2) minutes to claim their prizes.</w:t>
      </w:r>
    </w:p>
    <w:p w14:paraId="51923702" w14:textId="646708E1" w:rsidR="00A325E5" w:rsidRPr="00D14CC3" w:rsidRDefault="00AE3310" w:rsidP="00401FF6">
      <w:pPr>
        <w:tabs>
          <w:tab w:val="num" w:pos="1080"/>
          <w:tab w:val="left" w:pos="1170"/>
        </w:tabs>
        <w:jc w:val="both"/>
        <w:rPr>
          <w:rFonts w:ascii="Amasis MT Pro" w:hAnsi="Amasis MT Pro"/>
          <w:b/>
          <w:sz w:val="22"/>
          <w:szCs w:val="22"/>
          <w:u w:val="single"/>
        </w:rPr>
      </w:pPr>
      <w:r w:rsidRPr="00D14CC3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D14CC3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71551892" w14:textId="77777777" w:rsidR="00A325E5" w:rsidRPr="00FE4B3C" w:rsidRDefault="00A325E5" w:rsidP="00F040B3">
      <w:pPr>
        <w:tabs>
          <w:tab w:val="num" w:pos="1080"/>
          <w:tab w:val="left" w:pos="1170"/>
        </w:tabs>
        <w:ind w:left="288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32B84B3C" w14:textId="77777777" w:rsidR="009668DF" w:rsidRPr="009668DF" w:rsidRDefault="009668DF" w:rsidP="009668DF">
      <w:pPr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1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$3,000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 xml:space="preserve">            Cash</w:t>
      </w:r>
    </w:p>
    <w:p w14:paraId="632B12F6" w14:textId="77777777" w:rsidR="009668DF" w:rsidRPr="009668DF" w:rsidRDefault="009668DF" w:rsidP="009668DF">
      <w:pPr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2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$1,400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Cash</w:t>
      </w:r>
    </w:p>
    <w:p w14:paraId="0683633A" w14:textId="77777777" w:rsidR="009668DF" w:rsidRPr="009668DF" w:rsidRDefault="009668DF" w:rsidP="009668DF">
      <w:pPr>
        <w:rPr>
          <w:rFonts w:ascii="Amasis MT Pro Medium" w:hAnsi="Amasis MT Pro Medium"/>
          <w:color w:val="0070C0"/>
          <w:sz w:val="22"/>
          <w:szCs w:val="22"/>
        </w:rPr>
      </w:pPr>
      <w:r w:rsidRPr="009668DF">
        <w:rPr>
          <w:rFonts w:ascii="Amasis MT Pro Medium" w:hAnsi="Amasis MT Pro Medium"/>
          <w:color w:val="0070C0"/>
          <w:sz w:val="22"/>
          <w:szCs w:val="22"/>
        </w:rPr>
        <w:t>3</w:t>
      </w:r>
      <w:r w:rsidRPr="009668DF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9668D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$800</w:t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</w:r>
      <w:r w:rsidRPr="009668DF">
        <w:rPr>
          <w:rFonts w:ascii="Amasis MT Pro Medium" w:hAnsi="Amasis MT Pro Medium"/>
          <w:color w:val="0070C0"/>
          <w:sz w:val="22"/>
          <w:szCs w:val="22"/>
        </w:rPr>
        <w:tab/>
        <w:t>Cash</w:t>
      </w:r>
    </w:p>
    <w:p w14:paraId="79826535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4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 xml:space="preserve">$750  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>E-CASH</w:t>
      </w:r>
    </w:p>
    <w:p w14:paraId="1A71AADA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</w:r>
      <w:r w:rsidRPr="00E12085">
        <w:rPr>
          <w:color w:val="0070C0"/>
          <w:sz w:val="20"/>
          <w:szCs w:val="20"/>
        </w:rPr>
        <w:tab/>
        <w:t>$</w:t>
      </w:r>
      <w:r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</w:rPr>
        <w:t>00                E-CASH</w:t>
      </w:r>
    </w:p>
    <w:p w14:paraId="15B425C5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–10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40</w:t>
      </w:r>
      <w:r w:rsidRPr="00E12085">
        <w:rPr>
          <w:color w:val="0070C0"/>
          <w:sz w:val="20"/>
          <w:szCs w:val="20"/>
        </w:rPr>
        <w:t xml:space="preserve">0          </w:t>
      </w:r>
      <w:r w:rsidRPr="00E12085">
        <w:rPr>
          <w:color w:val="0070C0"/>
          <w:sz w:val="20"/>
          <w:szCs w:val="20"/>
        </w:rPr>
        <w:tab/>
      </w:r>
      <w:bookmarkStart w:id="0" w:name="_Hlk152675753"/>
      <w:r w:rsidRPr="00E12085">
        <w:rPr>
          <w:color w:val="0070C0"/>
          <w:sz w:val="20"/>
          <w:szCs w:val="20"/>
        </w:rPr>
        <w:t>E-CASH</w:t>
      </w:r>
      <w:bookmarkEnd w:id="0"/>
    </w:p>
    <w:p w14:paraId="3B19AF5D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1</w:t>
      </w:r>
      <w:r>
        <w:rPr>
          <w:color w:val="0070C0"/>
          <w:sz w:val="20"/>
          <w:szCs w:val="20"/>
        </w:rPr>
        <w:t>1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–1</w:t>
      </w:r>
      <w:r>
        <w:rPr>
          <w:color w:val="0070C0"/>
          <w:sz w:val="20"/>
          <w:szCs w:val="20"/>
        </w:rPr>
        <w:t>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30</w:t>
      </w:r>
      <w:r w:rsidRPr="00E12085">
        <w:rPr>
          <w:color w:val="0070C0"/>
          <w:sz w:val="20"/>
          <w:szCs w:val="20"/>
        </w:rPr>
        <w:t>0                E-CASH</w:t>
      </w:r>
    </w:p>
    <w:p w14:paraId="6369507C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1</w:t>
      </w:r>
      <w:r>
        <w:rPr>
          <w:color w:val="0070C0"/>
          <w:sz w:val="20"/>
          <w:szCs w:val="20"/>
        </w:rPr>
        <w:t>6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>–</w:t>
      </w:r>
      <w:r>
        <w:rPr>
          <w:color w:val="0070C0"/>
          <w:sz w:val="20"/>
          <w:szCs w:val="20"/>
        </w:rPr>
        <w:t>20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</w:t>
      </w:r>
      <w:r>
        <w:rPr>
          <w:color w:val="0070C0"/>
          <w:sz w:val="20"/>
          <w:szCs w:val="20"/>
        </w:rPr>
        <w:t>20</w:t>
      </w:r>
      <w:r w:rsidRPr="00E12085">
        <w:rPr>
          <w:color w:val="0070C0"/>
          <w:sz w:val="20"/>
          <w:szCs w:val="20"/>
        </w:rPr>
        <w:t xml:space="preserve">0           </w:t>
      </w:r>
      <w:r w:rsidRPr="00E12085">
        <w:rPr>
          <w:color w:val="0070C0"/>
          <w:sz w:val="20"/>
          <w:szCs w:val="20"/>
        </w:rPr>
        <w:tab/>
        <w:t>E-CASH</w:t>
      </w:r>
    </w:p>
    <w:p w14:paraId="5A418CBF" w14:textId="77777777" w:rsidR="009668DF" w:rsidRPr="00E12085" w:rsidRDefault="009668DF" w:rsidP="009668DF">
      <w:pPr>
        <w:rPr>
          <w:color w:val="0070C0"/>
          <w:sz w:val="20"/>
          <w:szCs w:val="20"/>
        </w:rPr>
      </w:pPr>
      <w:r w:rsidRPr="00E12085">
        <w:rPr>
          <w:color w:val="0070C0"/>
          <w:sz w:val="20"/>
          <w:szCs w:val="20"/>
        </w:rPr>
        <w:t>21</w:t>
      </w:r>
      <w:r w:rsidRPr="00E12085">
        <w:rPr>
          <w:color w:val="0070C0"/>
          <w:sz w:val="20"/>
          <w:szCs w:val="20"/>
          <w:vertAlign w:val="superscript"/>
        </w:rPr>
        <w:t>st</w:t>
      </w:r>
      <w:r w:rsidRPr="00E12085">
        <w:rPr>
          <w:color w:val="0070C0"/>
          <w:sz w:val="20"/>
          <w:szCs w:val="20"/>
        </w:rPr>
        <w:t>–25</w:t>
      </w:r>
      <w:r w:rsidRPr="00E12085">
        <w:rPr>
          <w:color w:val="0070C0"/>
          <w:sz w:val="20"/>
          <w:szCs w:val="20"/>
          <w:vertAlign w:val="superscript"/>
        </w:rPr>
        <w:t>th</w:t>
      </w:r>
      <w:r w:rsidRPr="00E12085">
        <w:rPr>
          <w:color w:val="0070C0"/>
          <w:sz w:val="20"/>
          <w:szCs w:val="20"/>
        </w:rPr>
        <w:t xml:space="preserve"> Place</w:t>
      </w:r>
      <w:r w:rsidRPr="00E12085">
        <w:rPr>
          <w:color w:val="0070C0"/>
          <w:sz w:val="20"/>
          <w:szCs w:val="20"/>
        </w:rPr>
        <w:tab/>
        <w:t xml:space="preserve">            $100           </w:t>
      </w:r>
      <w:r w:rsidRPr="00E12085">
        <w:rPr>
          <w:color w:val="0070C0"/>
          <w:sz w:val="20"/>
          <w:szCs w:val="20"/>
        </w:rPr>
        <w:tab/>
        <w:t>E-CASH</w:t>
      </w:r>
    </w:p>
    <w:p w14:paraId="7719EA0B" w14:textId="77777777" w:rsidR="0047217A" w:rsidRPr="009668DF" w:rsidRDefault="0047217A" w:rsidP="00F040B3">
      <w:pPr>
        <w:tabs>
          <w:tab w:val="num" w:pos="1080"/>
          <w:tab w:val="left" w:pos="1170"/>
        </w:tabs>
        <w:jc w:val="both"/>
        <w:rPr>
          <w:rFonts w:ascii="Amasis MT Pro" w:hAnsi="Amasis MT Pro"/>
          <w:sz w:val="10"/>
          <w:szCs w:val="10"/>
        </w:rPr>
      </w:pPr>
    </w:p>
    <w:p w14:paraId="76088735" w14:textId="42B5E5D7" w:rsidR="00AE3310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The above prize schedule is based on </w:t>
      </w:r>
      <w:r w:rsidR="00B02EBB" w:rsidRPr="00805E8F">
        <w:rPr>
          <w:rFonts w:ascii="Amasis MT Pro" w:hAnsi="Amasis MT Pro"/>
          <w:sz w:val="22"/>
          <w:szCs w:val="22"/>
        </w:rPr>
        <w:t>75</w:t>
      </w:r>
      <w:r w:rsidRPr="00805E8F">
        <w:rPr>
          <w:rFonts w:ascii="Amasis MT Pro" w:hAnsi="Amasis MT Pro"/>
          <w:sz w:val="22"/>
          <w:szCs w:val="22"/>
        </w:rPr>
        <w:t xml:space="preserve"> </w:t>
      </w:r>
      <w:r w:rsidR="00B02EBB" w:rsidRPr="00805E8F">
        <w:rPr>
          <w:rFonts w:ascii="Amasis MT Pro" w:hAnsi="Amasis MT Pro"/>
          <w:sz w:val="22"/>
          <w:szCs w:val="22"/>
        </w:rPr>
        <w:t xml:space="preserve">unique </w:t>
      </w:r>
      <w:r w:rsidRPr="00805E8F">
        <w:rPr>
          <w:rFonts w:ascii="Amasis MT Pro" w:hAnsi="Amasis MT Pro"/>
          <w:sz w:val="22"/>
          <w:szCs w:val="22"/>
        </w:rPr>
        <w:t>participants</w:t>
      </w:r>
      <w:r w:rsidR="005C430F" w:rsidRPr="00805E8F">
        <w:rPr>
          <w:rFonts w:ascii="Amasis MT Pro" w:hAnsi="Amasis MT Pro"/>
          <w:sz w:val="22"/>
          <w:szCs w:val="22"/>
        </w:rPr>
        <w:t xml:space="preserve"> during </w:t>
      </w:r>
      <w:r w:rsidR="00B02EBB" w:rsidRPr="00805E8F">
        <w:rPr>
          <w:rFonts w:ascii="Amasis MT Pro" w:hAnsi="Amasis MT Pro"/>
          <w:sz w:val="22"/>
          <w:szCs w:val="22"/>
        </w:rPr>
        <w:t>the 1st round</w:t>
      </w:r>
      <w:r w:rsidRPr="00805E8F">
        <w:rPr>
          <w:rFonts w:ascii="Amasis MT Pro" w:hAnsi="Amasis MT Pro"/>
          <w:sz w:val="22"/>
          <w:szCs w:val="22"/>
        </w:rPr>
        <w:t xml:space="preserve">. J Resort reserves the right to modify the prize schedule </w:t>
      </w:r>
      <w:r w:rsidR="005C430F" w:rsidRPr="00805E8F">
        <w:rPr>
          <w:rFonts w:ascii="Amasis MT Pro" w:hAnsi="Amasis MT Pro"/>
          <w:sz w:val="22"/>
          <w:szCs w:val="22"/>
        </w:rPr>
        <w:t xml:space="preserve">if we don’t have at least </w:t>
      </w:r>
      <w:r w:rsidR="00B02EBB" w:rsidRPr="00805E8F">
        <w:rPr>
          <w:rFonts w:ascii="Amasis MT Pro" w:hAnsi="Amasis MT Pro"/>
          <w:sz w:val="22"/>
          <w:szCs w:val="22"/>
        </w:rPr>
        <w:t>75 unique</w:t>
      </w:r>
      <w:r w:rsidR="005C430F" w:rsidRPr="00805E8F">
        <w:rPr>
          <w:rFonts w:ascii="Amasis MT Pro" w:hAnsi="Amasis MT Pro"/>
          <w:sz w:val="22"/>
          <w:szCs w:val="22"/>
        </w:rPr>
        <w:t xml:space="preserve"> participants</w:t>
      </w:r>
      <w:r w:rsidR="00B02EBB" w:rsidRPr="00805E8F">
        <w:rPr>
          <w:rFonts w:ascii="Amasis MT Pro" w:hAnsi="Amasis MT Pro"/>
          <w:sz w:val="22"/>
          <w:szCs w:val="22"/>
        </w:rPr>
        <w:t>.</w:t>
      </w:r>
    </w:p>
    <w:p w14:paraId="52DB9F82" w14:textId="0BE54804" w:rsidR="00DB359A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481503E0" w14:textId="6E45FA7C" w:rsidR="00B72435" w:rsidRPr="00805E8F" w:rsidRDefault="00B72435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805E8F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805E8F" w:rsidRDefault="00DB359A" w:rsidP="00805E8F">
      <w:pPr>
        <w:numPr>
          <w:ilvl w:val="0"/>
          <w:numId w:val="4"/>
        </w:numPr>
        <w:tabs>
          <w:tab w:val="clear" w:pos="720"/>
          <w:tab w:val="left" w:pos="1053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805E8F">
        <w:rPr>
          <w:rFonts w:ascii="Amasis MT Pro" w:hAnsi="Amasis MT Pro"/>
          <w:sz w:val="22"/>
          <w:szCs w:val="22"/>
        </w:rPr>
        <w:t>J Resort</w:t>
      </w:r>
      <w:r w:rsidRPr="00805E8F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805E8F" w:rsidRDefault="00DB359A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805E8F" w:rsidSect="009668DF">
      <w:pgSz w:w="12240" w:h="15840"/>
      <w:pgMar w:top="450" w:right="45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" o:bullet="t">
        <v:imagedata r:id="rId1" o:title="msoC008"/>
      </v:shape>
    </w:pict>
  </w:numPicBullet>
  <w:numPicBullet w:numPicBulletId="1">
    <w:pict>
      <v:shape id="_x0000_i1032" type="#_x0000_t75" style="width:467.25pt;height:571.5pt" o:bullet="t">
        <v:imagedata r:id="rId2" o:title="J logo"/>
      </v:shape>
    </w:pict>
  </w:numPicBullet>
  <w:abstractNum w:abstractNumId="0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1284265791">
    <w:abstractNumId w:val="3"/>
  </w:num>
  <w:num w:numId="6" w16cid:durableId="2695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270E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B4B27"/>
    <w:rsid w:val="000F5B92"/>
    <w:rsid w:val="0013057C"/>
    <w:rsid w:val="0014588F"/>
    <w:rsid w:val="00173B2E"/>
    <w:rsid w:val="001C5207"/>
    <w:rsid w:val="001D634E"/>
    <w:rsid w:val="001F6CF9"/>
    <w:rsid w:val="001F70FA"/>
    <w:rsid w:val="00201DC1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0A0C"/>
    <w:rsid w:val="00401FF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05E8F"/>
    <w:rsid w:val="00825D71"/>
    <w:rsid w:val="00826360"/>
    <w:rsid w:val="008402C0"/>
    <w:rsid w:val="0084640D"/>
    <w:rsid w:val="00854774"/>
    <w:rsid w:val="00892374"/>
    <w:rsid w:val="008A7A63"/>
    <w:rsid w:val="008D5581"/>
    <w:rsid w:val="00922269"/>
    <w:rsid w:val="00952DF8"/>
    <w:rsid w:val="00962715"/>
    <w:rsid w:val="009668DF"/>
    <w:rsid w:val="0098578A"/>
    <w:rsid w:val="009B470E"/>
    <w:rsid w:val="009D56A4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A376B"/>
    <w:rsid w:val="00BB3E3F"/>
    <w:rsid w:val="00BC2BF3"/>
    <w:rsid w:val="00C03575"/>
    <w:rsid w:val="00C1080F"/>
    <w:rsid w:val="00C1109F"/>
    <w:rsid w:val="00C23912"/>
    <w:rsid w:val="00C31148"/>
    <w:rsid w:val="00C323DE"/>
    <w:rsid w:val="00C33832"/>
    <w:rsid w:val="00C50CB4"/>
    <w:rsid w:val="00C5679E"/>
    <w:rsid w:val="00C612E2"/>
    <w:rsid w:val="00C6558D"/>
    <w:rsid w:val="00CB7504"/>
    <w:rsid w:val="00CD0B14"/>
    <w:rsid w:val="00CD2A41"/>
    <w:rsid w:val="00CE2675"/>
    <w:rsid w:val="00CF379E"/>
    <w:rsid w:val="00CF4EB9"/>
    <w:rsid w:val="00D014CF"/>
    <w:rsid w:val="00D02033"/>
    <w:rsid w:val="00D14CC3"/>
    <w:rsid w:val="00D74CD4"/>
    <w:rsid w:val="00DB359A"/>
    <w:rsid w:val="00DC4965"/>
    <w:rsid w:val="00DE41AA"/>
    <w:rsid w:val="00E25FCC"/>
    <w:rsid w:val="00E365AD"/>
    <w:rsid w:val="00E55867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3</cp:revision>
  <cp:lastPrinted>2018-12-19T20:18:00Z</cp:lastPrinted>
  <dcterms:created xsi:type="dcterms:W3CDTF">2024-05-01T16:04:00Z</dcterms:created>
  <dcterms:modified xsi:type="dcterms:W3CDTF">2024-05-01T16:07:00Z</dcterms:modified>
</cp:coreProperties>
</file>